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1742" w14:textId="50BFF67F" w:rsidR="006F1EB2" w:rsidRDefault="006F1EB2"/>
    <w:p w14:paraId="6F6056D4" w14:textId="1E33C5E5" w:rsidR="006F1EB2" w:rsidRDefault="006F1EB2">
      <w:r>
        <w:rPr>
          <w:noProof/>
        </w:rPr>
        <w:drawing>
          <wp:inline distT="0" distB="0" distL="0" distR="0" wp14:anchorId="433BB5D0" wp14:editId="5607372D">
            <wp:extent cx="5731510" cy="1241967"/>
            <wp:effectExtent l="0" t="0" r="2540" b="0"/>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241967"/>
                    </a:xfrm>
                    <a:prstGeom prst="rect">
                      <a:avLst/>
                    </a:prstGeom>
                    <a:noFill/>
                    <a:ln>
                      <a:noFill/>
                    </a:ln>
                  </pic:spPr>
                </pic:pic>
              </a:graphicData>
            </a:graphic>
          </wp:inline>
        </w:drawing>
      </w:r>
    </w:p>
    <w:p w14:paraId="54F304EE" w14:textId="11DE74C6" w:rsidR="00C66CA2" w:rsidRPr="001765EC" w:rsidRDefault="006F1EB2" w:rsidP="006F1EB2">
      <w:pPr>
        <w:jc w:val="center"/>
        <w:rPr>
          <w:rFonts w:ascii="Arial" w:hAnsi="Arial" w:cs="Arial"/>
          <w:b/>
          <w:bCs/>
          <w:sz w:val="26"/>
          <w:szCs w:val="26"/>
        </w:rPr>
      </w:pPr>
      <w:r w:rsidRPr="001765EC">
        <w:rPr>
          <w:rFonts w:ascii="Arial" w:hAnsi="Arial" w:cs="Arial"/>
          <w:b/>
          <w:bCs/>
          <w:sz w:val="26"/>
          <w:szCs w:val="26"/>
        </w:rPr>
        <w:t xml:space="preserve">Old </w:t>
      </w:r>
      <w:proofErr w:type="spellStart"/>
      <w:r w:rsidRPr="001765EC">
        <w:rPr>
          <w:rFonts w:ascii="Arial" w:hAnsi="Arial" w:cs="Arial"/>
          <w:b/>
          <w:bCs/>
          <w:sz w:val="26"/>
          <w:szCs w:val="26"/>
        </w:rPr>
        <w:t>Dartechs</w:t>
      </w:r>
      <w:proofErr w:type="spellEnd"/>
      <w:r w:rsidRPr="001765EC">
        <w:rPr>
          <w:rFonts w:ascii="Arial" w:hAnsi="Arial" w:cs="Arial"/>
          <w:b/>
          <w:bCs/>
          <w:sz w:val="26"/>
          <w:szCs w:val="26"/>
        </w:rPr>
        <w:t xml:space="preserve"> &amp; </w:t>
      </w:r>
      <w:proofErr w:type="spellStart"/>
      <w:r w:rsidRPr="001765EC">
        <w:rPr>
          <w:rFonts w:ascii="Arial" w:hAnsi="Arial" w:cs="Arial"/>
          <w:b/>
          <w:bCs/>
          <w:sz w:val="26"/>
          <w:szCs w:val="26"/>
        </w:rPr>
        <w:t>Wilmingtonians</w:t>
      </w:r>
      <w:proofErr w:type="spellEnd"/>
      <w:r w:rsidRPr="001765EC">
        <w:rPr>
          <w:rFonts w:ascii="Arial" w:hAnsi="Arial" w:cs="Arial"/>
          <w:b/>
          <w:bCs/>
          <w:sz w:val="26"/>
          <w:szCs w:val="26"/>
        </w:rPr>
        <w:t xml:space="preserve"> Cricket Club Child Safeguarding </w:t>
      </w:r>
      <w:r w:rsidR="00787FC2">
        <w:rPr>
          <w:rFonts w:ascii="Arial" w:hAnsi="Arial" w:cs="Arial"/>
          <w:b/>
          <w:bCs/>
          <w:sz w:val="26"/>
          <w:szCs w:val="26"/>
        </w:rPr>
        <w:t>Statement</w:t>
      </w:r>
    </w:p>
    <w:p w14:paraId="0341B258" w14:textId="2BA026FB" w:rsidR="006F1EB2" w:rsidRPr="006F1EB2" w:rsidRDefault="006F1EB2" w:rsidP="001765EC">
      <w:pPr>
        <w:shd w:val="clear" w:color="auto" w:fill="FFFFFF"/>
        <w:spacing w:after="300" w:line="390" w:lineRule="atLeast"/>
        <w:jc w:val="both"/>
        <w:rPr>
          <w:rFonts w:ascii="Arial" w:eastAsia="Times New Roman" w:hAnsi="Arial" w:cs="Arial"/>
          <w:color w:val="000000"/>
          <w:lang w:eastAsia="en-GB"/>
        </w:rPr>
      </w:pPr>
      <w:proofErr w:type="spellStart"/>
      <w:r w:rsidRPr="001765EC">
        <w:rPr>
          <w:rFonts w:ascii="Arial" w:eastAsia="Times New Roman" w:hAnsi="Arial" w:cs="Arial"/>
          <w:color w:val="000000"/>
          <w:lang w:eastAsia="en-GB"/>
        </w:rPr>
        <w:t>Dartechs</w:t>
      </w:r>
      <w:proofErr w:type="spellEnd"/>
      <w:r w:rsidRPr="001765EC">
        <w:rPr>
          <w:rFonts w:ascii="Arial" w:eastAsia="Times New Roman" w:hAnsi="Arial" w:cs="Arial"/>
          <w:color w:val="000000"/>
          <w:lang w:eastAsia="en-GB"/>
        </w:rPr>
        <w:t xml:space="preserve"> Cricket Club</w:t>
      </w:r>
      <w:r w:rsidRPr="006F1EB2">
        <w:rPr>
          <w:rFonts w:ascii="Arial" w:eastAsia="Times New Roman" w:hAnsi="Arial" w:cs="Arial"/>
          <w:color w:val="000000"/>
          <w:lang w:eastAsia="en-GB"/>
        </w:rPr>
        <w:t xml:space="preserve"> acknowledges its responsibility to safeguard the welfare of every child and young person who has been entrusted to its </w:t>
      </w:r>
      <w:proofErr w:type="gramStart"/>
      <w:r w:rsidRPr="006F1EB2">
        <w:rPr>
          <w:rFonts w:ascii="Arial" w:eastAsia="Times New Roman" w:hAnsi="Arial" w:cs="Arial"/>
          <w:color w:val="000000"/>
          <w:lang w:eastAsia="en-GB"/>
        </w:rPr>
        <w:t>care, and</w:t>
      </w:r>
      <w:proofErr w:type="gramEnd"/>
      <w:r w:rsidRPr="006F1EB2">
        <w:rPr>
          <w:rFonts w:ascii="Arial" w:eastAsia="Times New Roman" w:hAnsi="Arial" w:cs="Arial"/>
          <w:color w:val="000000"/>
          <w:lang w:eastAsia="en-GB"/>
        </w:rPr>
        <w:t xml:space="preserve"> is committed to ensuring that all children and young people participating in cricket activities have a safe and positive experience.</w:t>
      </w:r>
    </w:p>
    <w:p w14:paraId="783AA478" w14:textId="1BE52299" w:rsidR="001765EC" w:rsidRPr="001765EC" w:rsidRDefault="006F1EB2" w:rsidP="001765EC">
      <w:pPr>
        <w:shd w:val="clear" w:color="auto" w:fill="FFFFFF"/>
        <w:spacing w:before="300" w:after="300" w:line="390" w:lineRule="atLeast"/>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We </w:t>
      </w:r>
      <w:r w:rsidR="001765EC" w:rsidRPr="001765EC">
        <w:rPr>
          <w:rFonts w:ascii="Arial" w:eastAsia="Times New Roman" w:hAnsi="Arial" w:cs="Arial"/>
          <w:color w:val="000000"/>
          <w:lang w:eastAsia="en-GB"/>
        </w:rPr>
        <w:t>follow the principles of</w:t>
      </w:r>
      <w:r w:rsidRPr="006F1EB2">
        <w:rPr>
          <w:rFonts w:ascii="Arial" w:eastAsia="Times New Roman" w:hAnsi="Arial" w:cs="Arial"/>
          <w:color w:val="000000"/>
          <w:lang w:eastAsia="en-GB"/>
        </w:rPr>
        <w:t xml:space="preserve"> the England &amp; Wales Cricket Board (ECB) “Safe Hands – Crickets Policy for Safeguarding Children” and endorse and adopt the Policy Statement contained in that document.</w:t>
      </w:r>
      <w:r w:rsidR="001765EC" w:rsidRPr="001765EC">
        <w:rPr>
          <w:rFonts w:ascii="Arial" w:eastAsia="Times New Roman" w:hAnsi="Arial" w:cs="Arial"/>
          <w:color w:val="000000"/>
          <w:lang w:eastAsia="en-GB"/>
        </w:rPr>
        <w:t xml:space="preserve"> </w:t>
      </w:r>
    </w:p>
    <w:p w14:paraId="0A63988A" w14:textId="77F7F5B4" w:rsidR="006F1EB2" w:rsidRPr="006F1EB2" w:rsidRDefault="001765EC" w:rsidP="001765EC">
      <w:pPr>
        <w:shd w:val="clear" w:color="auto" w:fill="FFFFFF"/>
        <w:spacing w:before="300" w:after="300" w:line="390" w:lineRule="atLeast"/>
        <w:jc w:val="both"/>
        <w:rPr>
          <w:rFonts w:ascii="Arial" w:eastAsia="Times New Roman" w:hAnsi="Arial" w:cs="Arial"/>
          <w:color w:val="000000"/>
          <w:lang w:eastAsia="en-GB"/>
        </w:rPr>
      </w:pPr>
      <w:hyperlink r:id="rId6" w:history="1">
        <w:r w:rsidRPr="001765EC">
          <w:rPr>
            <w:rStyle w:val="Hyperlink"/>
            <w:rFonts w:ascii="Arial" w:eastAsia="Times New Roman" w:hAnsi="Arial" w:cs="Arial"/>
            <w:lang w:eastAsia="en-GB"/>
          </w:rPr>
          <w:t>https://www.ecb.co.uk/about/policies-and-regulations/safeguarding/safe-hands</w:t>
        </w:r>
      </w:hyperlink>
      <w:r w:rsidRPr="001765EC">
        <w:rPr>
          <w:rFonts w:ascii="Arial" w:eastAsia="Times New Roman" w:hAnsi="Arial" w:cs="Arial"/>
          <w:color w:val="000000"/>
          <w:lang w:eastAsia="en-GB"/>
        </w:rPr>
        <w:t xml:space="preserve"> </w:t>
      </w:r>
    </w:p>
    <w:p w14:paraId="29DF8CF3" w14:textId="77777777" w:rsidR="006F1EB2" w:rsidRPr="006F1EB2" w:rsidRDefault="006F1EB2" w:rsidP="001765EC">
      <w:pPr>
        <w:shd w:val="clear" w:color="auto" w:fill="FFFFFF"/>
        <w:spacing w:before="300" w:after="300" w:line="390" w:lineRule="atLeast"/>
        <w:jc w:val="both"/>
        <w:rPr>
          <w:rFonts w:ascii="Arial" w:eastAsia="Times New Roman" w:hAnsi="Arial" w:cs="Arial"/>
          <w:color w:val="000000"/>
          <w:lang w:eastAsia="en-GB"/>
        </w:rPr>
      </w:pPr>
      <w:r w:rsidRPr="006F1EB2">
        <w:rPr>
          <w:rFonts w:ascii="Arial" w:eastAsia="Times New Roman" w:hAnsi="Arial" w:cs="Arial"/>
          <w:color w:val="000000"/>
          <w:lang w:eastAsia="en-GB"/>
        </w:rPr>
        <w:t>We do this by:</w:t>
      </w:r>
    </w:p>
    <w:p w14:paraId="002F1433" w14:textId="77777777"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Recognising that all children participating in cricket (regardless of age, gender, race religion, sexual orientation, </w:t>
      </w:r>
      <w:proofErr w:type="gramStart"/>
      <w:r w:rsidRPr="006F1EB2">
        <w:rPr>
          <w:rFonts w:ascii="Arial" w:eastAsia="Times New Roman" w:hAnsi="Arial" w:cs="Arial"/>
          <w:color w:val="000000"/>
          <w:lang w:eastAsia="en-GB"/>
        </w:rPr>
        <w:t>ability</w:t>
      </w:r>
      <w:proofErr w:type="gramEnd"/>
      <w:r w:rsidRPr="006F1EB2">
        <w:rPr>
          <w:rFonts w:ascii="Arial" w:eastAsia="Times New Roman" w:hAnsi="Arial" w:cs="Arial"/>
          <w:color w:val="000000"/>
          <w:lang w:eastAsia="en-GB"/>
        </w:rPr>
        <w:t xml:space="preserve"> or disability) have a right to have fun and be protected from harm in a safe environment.</w:t>
      </w:r>
    </w:p>
    <w:p w14:paraId="29268929" w14:textId="53A6B53A"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Ensuring that individuals working within cricket at or for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provide a safe, </w:t>
      </w:r>
      <w:proofErr w:type="gramStart"/>
      <w:r w:rsidRPr="006F1EB2">
        <w:rPr>
          <w:rFonts w:ascii="Arial" w:eastAsia="Times New Roman" w:hAnsi="Arial" w:cs="Arial"/>
          <w:color w:val="000000"/>
          <w:lang w:eastAsia="en-GB"/>
        </w:rPr>
        <w:t>positive</w:t>
      </w:r>
      <w:proofErr w:type="gramEnd"/>
      <w:r w:rsidRPr="006F1EB2">
        <w:rPr>
          <w:rFonts w:ascii="Arial" w:eastAsia="Times New Roman" w:hAnsi="Arial" w:cs="Arial"/>
          <w:color w:val="000000"/>
          <w:lang w:eastAsia="en-GB"/>
        </w:rPr>
        <w:t xml:space="preserve"> and fun cricketing experience for children.</w:t>
      </w:r>
    </w:p>
    <w:p w14:paraId="4668B490" w14:textId="77777777"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Adopting and implementing the ECB’s “Safe Hands – Crickets Policy for Safeguarding Children”.</w:t>
      </w:r>
    </w:p>
    <w:p w14:paraId="73512BC1" w14:textId="73DB3A98"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Ensuring that all people who work in cricket at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(such as staff, officials, volunteers, Team Managers, Coaches, etc) understand that the policy applies to them according to their level of contact with the children and/or young people in cricket.</w:t>
      </w:r>
    </w:p>
    <w:p w14:paraId="0C08784A" w14:textId="66A34AD2"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Ensuring that all individuals working within cricket at or for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are recruited and appointed in accordance with ECB guidelines (refer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“Policy for Recruiting &amp; Appointing Appropriate Volunteers and/or Paid Staff”).</w:t>
      </w:r>
    </w:p>
    <w:p w14:paraId="3BFB5506" w14:textId="63E34E8A"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lastRenderedPageBreak/>
        <w:t xml:space="preserve">Ensuring that all individuals working within cricket at or for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are provided with support through education and training so that they are aware of and can adhere to good practice and code of conduct guidelines defined by both the ECB and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w:t>
      </w:r>
    </w:p>
    <w:p w14:paraId="33F98C1D" w14:textId="4795B390"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Ensuring that the name and contact details of the Club </w:t>
      </w:r>
      <w:r w:rsidR="00787FC2">
        <w:rPr>
          <w:rFonts w:ascii="Arial" w:eastAsia="Times New Roman" w:hAnsi="Arial" w:cs="Arial"/>
          <w:color w:val="000000"/>
          <w:lang w:eastAsia="en-GB"/>
        </w:rPr>
        <w:t>Safeguarding</w:t>
      </w:r>
      <w:r w:rsidRPr="006F1EB2">
        <w:rPr>
          <w:rFonts w:ascii="Arial" w:eastAsia="Times New Roman" w:hAnsi="Arial" w:cs="Arial"/>
          <w:color w:val="000000"/>
          <w:lang w:eastAsia="en-GB"/>
        </w:rPr>
        <w:t xml:space="preserve"> Officer for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is available:</w:t>
      </w:r>
    </w:p>
    <w:p w14:paraId="07811293" w14:textId="59836CFC" w:rsidR="006F1EB2" w:rsidRPr="006F1EB2" w:rsidRDefault="006F1EB2" w:rsidP="001765EC">
      <w:pPr>
        <w:numPr>
          <w:ilvl w:val="1"/>
          <w:numId w:val="1"/>
        </w:numPr>
        <w:shd w:val="clear" w:color="auto" w:fill="FFFFFF"/>
        <w:spacing w:after="0" w:line="390" w:lineRule="atLeast"/>
        <w:ind w:left="204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as the first point of contact for parents, children, volunteers and staff within </w:t>
      </w:r>
      <w:proofErr w:type="gramStart"/>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w:t>
      </w:r>
      <w:proofErr w:type="gramEnd"/>
    </w:p>
    <w:p w14:paraId="7DB2434D" w14:textId="631A383D" w:rsidR="006F1EB2" w:rsidRPr="006F1EB2" w:rsidRDefault="006F1EB2" w:rsidP="001765EC">
      <w:pPr>
        <w:numPr>
          <w:ilvl w:val="1"/>
          <w:numId w:val="1"/>
        </w:numPr>
        <w:shd w:val="clear" w:color="auto" w:fill="FFFFFF"/>
        <w:spacing w:after="0" w:line="390" w:lineRule="atLeast"/>
        <w:ind w:left="204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as a local source of procedural advice for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its committee and its </w:t>
      </w:r>
      <w:proofErr w:type="gramStart"/>
      <w:r w:rsidRPr="006F1EB2">
        <w:rPr>
          <w:rFonts w:ascii="Arial" w:eastAsia="Times New Roman" w:hAnsi="Arial" w:cs="Arial"/>
          <w:color w:val="000000"/>
          <w:lang w:eastAsia="en-GB"/>
        </w:rPr>
        <w:t>members;</w:t>
      </w:r>
      <w:proofErr w:type="gramEnd"/>
    </w:p>
    <w:p w14:paraId="3ACCE020" w14:textId="2A9A796E" w:rsidR="006F1EB2" w:rsidRPr="006F1EB2" w:rsidRDefault="006F1EB2" w:rsidP="001765EC">
      <w:pPr>
        <w:numPr>
          <w:ilvl w:val="1"/>
          <w:numId w:val="1"/>
        </w:numPr>
        <w:shd w:val="clear" w:color="auto" w:fill="FFFFFF"/>
        <w:spacing w:after="0" w:line="390" w:lineRule="atLeast"/>
        <w:ind w:left="204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as the main point of contact within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for the ECB Child Protection Team; and</w:t>
      </w:r>
    </w:p>
    <w:p w14:paraId="60BF0EE7" w14:textId="77777777" w:rsidR="006F1EB2" w:rsidRPr="006F1EB2" w:rsidRDefault="006F1EB2" w:rsidP="001765EC">
      <w:pPr>
        <w:numPr>
          <w:ilvl w:val="1"/>
          <w:numId w:val="1"/>
        </w:numPr>
        <w:shd w:val="clear" w:color="auto" w:fill="FFFFFF"/>
        <w:spacing w:after="0" w:line="390" w:lineRule="atLeast"/>
        <w:ind w:left="2040"/>
        <w:jc w:val="both"/>
        <w:rPr>
          <w:rFonts w:ascii="Arial" w:eastAsia="Times New Roman" w:hAnsi="Arial" w:cs="Arial"/>
          <w:color w:val="000000"/>
          <w:lang w:eastAsia="en-GB"/>
        </w:rPr>
      </w:pPr>
      <w:r w:rsidRPr="006F1EB2">
        <w:rPr>
          <w:rFonts w:ascii="Arial" w:eastAsia="Times New Roman" w:hAnsi="Arial" w:cs="Arial"/>
          <w:color w:val="000000"/>
          <w:lang w:eastAsia="en-GB"/>
        </w:rPr>
        <w:t>as the main point of contact within the club for relevant external agencies in connection with child welfare.</w:t>
      </w:r>
    </w:p>
    <w:p w14:paraId="1CABA79C" w14:textId="77777777"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Ensuring that correct and comprehensive reporting procedures exist for raising and managing safeguarding and child protection concerns. Such procedures recognising the responsibility of the statutory agencies and in accordance with pre-defined safeguarding and child protection procedures as defined by the ECB, statutory </w:t>
      </w:r>
      <w:proofErr w:type="gramStart"/>
      <w:r w:rsidRPr="006F1EB2">
        <w:rPr>
          <w:rFonts w:ascii="Arial" w:eastAsia="Times New Roman" w:hAnsi="Arial" w:cs="Arial"/>
          <w:color w:val="000000"/>
          <w:lang w:eastAsia="en-GB"/>
        </w:rPr>
        <w:t>agencies</w:t>
      </w:r>
      <w:proofErr w:type="gramEnd"/>
      <w:r w:rsidRPr="006F1EB2">
        <w:rPr>
          <w:rFonts w:ascii="Arial" w:eastAsia="Times New Roman" w:hAnsi="Arial" w:cs="Arial"/>
          <w:color w:val="000000"/>
          <w:lang w:eastAsia="en-GB"/>
        </w:rPr>
        <w:t xml:space="preserve"> and Local Safeguarding Child Board (LSCB) guidelines and policies.</w:t>
      </w:r>
    </w:p>
    <w:p w14:paraId="0049D089" w14:textId="12468C38"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Providing everyone connected with </w:t>
      </w:r>
      <w:r w:rsidR="00787FC2">
        <w:rPr>
          <w:rFonts w:ascii="Arial" w:eastAsia="Times New Roman" w:hAnsi="Arial" w:cs="Arial"/>
          <w:color w:val="000000"/>
          <w:lang w:eastAsia="en-GB"/>
        </w:rPr>
        <w:t>ODWCC</w:t>
      </w:r>
      <w:r w:rsidRPr="006F1EB2">
        <w:rPr>
          <w:rFonts w:ascii="Arial" w:eastAsia="Times New Roman" w:hAnsi="Arial" w:cs="Arial"/>
          <w:color w:val="000000"/>
          <w:lang w:eastAsia="en-GB"/>
        </w:rPr>
        <w:t xml:space="preserve"> (including parents, </w:t>
      </w:r>
      <w:proofErr w:type="gramStart"/>
      <w:r w:rsidRPr="006F1EB2">
        <w:rPr>
          <w:rFonts w:ascii="Arial" w:eastAsia="Times New Roman" w:hAnsi="Arial" w:cs="Arial"/>
          <w:color w:val="000000"/>
          <w:lang w:eastAsia="en-GB"/>
        </w:rPr>
        <w:t>children</w:t>
      </w:r>
      <w:proofErr w:type="gramEnd"/>
      <w:r w:rsidRPr="006F1EB2">
        <w:rPr>
          <w:rFonts w:ascii="Arial" w:eastAsia="Times New Roman" w:hAnsi="Arial" w:cs="Arial"/>
          <w:color w:val="000000"/>
          <w:lang w:eastAsia="en-GB"/>
        </w:rPr>
        <w:t xml:space="preserve"> and volunteers) with the opportunity to voice any concerns which they have (about possible suspected child abuse, and/or about poor practice) to the County Welfare Officer.</w:t>
      </w:r>
    </w:p>
    <w:p w14:paraId="2AD1C879" w14:textId="77777777" w:rsidR="006F1EB2" w:rsidRPr="006F1EB2" w:rsidRDefault="006F1EB2" w:rsidP="001765EC">
      <w:pPr>
        <w:numPr>
          <w:ilvl w:val="0"/>
          <w:numId w:val="1"/>
        </w:numPr>
        <w:shd w:val="clear" w:color="auto" w:fill="FFFFFF"/>
        <w:spacing w:after="0" w:line="390" w:lineRule="atLeast"/>
        <w:ind w:left="1020"/>
        <w:jc w:val="both"/>
        <w:rPr>
          <w:rFonts w:ascii="Arial" w:eastAsia="Times New Roman" w:hAnsi="Arial" w:cs="Arial"/>
          <w:color w:val="000000"/>
          <w:lang w:eastAsia="en-GB"/>
        </w:rPr>
      </w:pPr>
      <w:r w:rsidRPr="006F1EB2">
        <w:rPr>
          <w:rFonts w:ascii="Arial" w:eastAsia="Times New Roman" w:hAnsi="Arial" w:cs="Arial"/>
          <w:color w:val="000000"/>
          <w:lang w:eastAsia="en-GB"/>
        </w:rPr>
        <w:t xml:space="preserve">Ensuring that all suspicions, </w:t>
      </w:r>
      <w:proofErr w:type="gramStart"/>
      <w:r w:rsidRPr="006F1EB2">
        <w:rPr>
          <w:rFonts w:ascii="Arial" w:eastAsia="Times New Roman" w:hAnsi="Arial" w:cs="Arial"/>
          <w:color w:val="000000"/>
          <w:lang w:eastAsia="en-GB"/>
        </w:rPr>
        <w:t>concerns</w:t>
      </w:r>
      <w:proofErr w:type="gramEnd"/>
      <w:r w:rsidRPr="006F1EB2">
        <w:rPr>
          <w:rFonts w:ascii="Arial" w:eastAsia="Times New Roman" w:hAnsi="Arial" w:cs="Arial"/>
          <w:color w:val="000000"/>
          <w:lang w:eastAsia="en-GB"/>
        </w:rPr>
        <w:t xml:space="preserve"> and allegations are taken seriously and dealt with swiftly and appropriately.</w:t>
      </w:r>
    </w:p>
    <w:p w14:paraId="69947339" w14:textId="7F154338" w:rsidR="001765EC" w:rsidRDefault="001765EC" w:rsidP="001765EC">
      <w:pPr>
        <w:rPr>
          <w:b/>
          <w:bCs/>
        </w:rPr>
      </w:pPr>
    </w:p>
    <w:p w14:paraId="55DB1823" w14:textId="5A0C5B81" w:rsidR="001765EC" w:rsidRDefault="001765EC" w:rsidP="001765EC">
      <w:pPr>
        <w:rPr>
          <w:b/>
          <w:bCs/>
        </w:rPr>
      </w:pPr>
      <w:r>
        <w:rPr>
          <w:b/>
          <w:bCs/>
        </w:rPr>
        <w:t>Signed</w:t>
      </w:r>
    </w:p>
    <w:p w14:paraId="3144F1CB" w14:textId="3EA104C5" w:rsidR="001765EC" w:rsidRDefault="001765EC" w:rsidP="001765EC">
      <w:pPr>
        <w:rPr>
          <w:b/>
          <w:bCs/>
        </w:rPr>
      </w:pPr>
      <w:r>
        <w:rPr>
          <w:noProof/>
        </w:rPr>
        <w:drawing>
          <wp:inline distT="0" distB="0" distL="0" distR="0" wp14:anchorId="36C97F13" wp14:editId="6B1CC2A2">
            <wp:extent cx="1571625" cy="394970"/>
            <wp:effectExtent l="0" t="0" r="9525" b="5080"/>
            <wp:docPr id="1" name="Picture 1" descr="Tim-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im-Signature.jpg"/>
                    <pic:cNvPicPr>
                      <a:picLocks noChangeAspect="1"/>
                    </pic:cNvPicPr>
                  </pic:nvPicPr>
                  <pic:blipFill>
                    <a:blip r:embed="rId7" cstate="print"/>
                    <a:stretch>
                      <a:fillRect/>
                    </a:stretch>
                  </pic:blipFill>
                  <pic:spPr>
                    <a:xfrm>
                      <a:off x="0" y="0"/>
                      <a:ext cx="1571625" cy="394970"/>
                    </a:xfrm>
                    <a:prstGeom prst="rect">
                      <a:avLst/>
                    </a:prstGeom>
                  </pic:spPr>
                </pic:pic>
              </a:graphicData>
            </a:graphic>
          </wp:inline>
        </w:drawing>
      </w:r>
      <w:r>
        <w:rPr>
          <w:b/>
          <w:bCs/>
        </w:rPr>
        <w:t xml:space="preserve">                                  Date: </w:t>
      </w:r>
      <w:r w:rsidRPr="001765EC">
        <w:t>12/04/</w:t>
      </w:r>
      <w:r w:rsidR="00787FC2">
        <w:t>20</w:t>
      </w:r>
      <w:r w:rsidRPr="001765EC">
        <w:t>22</w:t>
      </w:r>
    </w:p>
    <w:p w14:paraId="78EA41E2" w14:textId="2EC7CC61" w:rsidR="001765EC" w:rsidRPr="001765EC" w:rsidRDefault="001765EC" w:rsidP="001765EC">
      <w:r w:rsidRPr="001765EC">
        <w:t>Tim McArdle</w:t>
      </w:r>
    </w:p>
    <w:p w14:paraId="562D9C08" w14:textId="6785B872" w:rsidR="001765EC" w:rsidRPr="006F1EB2" w:rsidRDefault="001765EC" w:rsidP="001765EC">
      <w:pPr>
        <w:rPr>
          <w:b/>
          <w:bCs/>
        </w:rPr>
      </w:pPr>
      <w:r>
        <w:rPr>
          <w:b/>
          <w:bCs/>
        </w:rPr>
        <w:t>Safeguarding Lead</w:t>
      </w:r>
      <w:r w:rsidR="00787FC2">
        <w:rPr>
          <w:b/>
          <w:bCs/>
        </w:rPr>
        <w:t xml:space="preserve"> ODWCC</w:t>
      </w:r>
    </w:p>
    <w:sectPr w:rsidR="001765EC" w:rsidRPr="006F1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14592"/>
    <w:multiLevelType w:val="multilevel"/>
    <w:tmpl w:val="6BDAF02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9212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B2"/>
    <w:rsid w:val="001765EC"/>
    <w:rsid w:val="006F1EB2"/>
    <w:rsid w:val="00787FC2"/>
    <w:rsid w:val="00C6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CCD9"/>
  <w15:chartTrackingRefBased/>
  <w15:docId w15:val="{BFF235A4-C899-408E-B42C-6D153F46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5EC"/>
    <w:rPr>
      <w:color w:val="0563C1" w:themeColor="hyperlink"/>
      <w:u w:val="single"/>
    </w:rPr>
  </w:style>
  <w:style w:type="character" w:styleId="UnresolvedMention">
    <w:name w:val="Unresolved Mention"/>
    <w:basedOn w:val="DefaultParagraphFont"/>
    <w:uiPriority w:val="99"/>
    <w:semiHidden/>
    <w:unhideWhenUsed/>
    <w:rsid w:val="00176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b.co.uk/about/policies-and-regulations/safeguarding/safe-hand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McArdle</dc:creator>
  <cp:keywords/>
  <dc:description/>
  <cp:lastModifiedBy>Tim McArdle</cp:lastModifiedBy>
  <cp:revision>2</cp:revision>
  <dcterms:created xsi:type="dcterms:W3CDTF">2022-04-12T09:01:00Z</dcterms:created>
  <dcterms:modified xsi:type="dcterms:W3CDTF">2022-04-12T09:01:00Z</dcterms:modified>
</cp:coreProperties>
</file>